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3ECE02" w14:textId="15CB6078" w:rsidR="00A33A76" w:rsidRDefault="00A33A76"/>
    <w:p w14:paraId="36409909" w14:textId="4FB1C1EB" w:rsidR="00C12079" w:rsidRDefault="00C12079"/>
    <w:p w14:paraId="26D39EEF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1F85092C" w14:textId="77777777" w:rsidR="00C12079" w:rsidRPr="00C12079" w:rsidRDefault="00C12079" w:rsidP="00C12079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  <w:noProof w:val="0"/>
          <w:color w:val="000000"/>
          <w:sz w:val="21"/>
          <w:szCs w:val="21"/>
        </w:rPr>
      </w:pPr>
      <w:r w:rsidRPr="00C12079">
        <w:rPr>
          <w:rFonts w:cstheme="minorHAnsi"/>
          <w:b/>
          <w:noProof w:val="0"/>
          <w:color w:val="000000"/>
          <w:sz w:val="21"/>
          <w:szCs w:val="21"/>
        </w:rPr>
        <w:t>Informácie pre dotknuté osoby</w:t>
      </w:r>
    </w:p>
    <w:p w14:paraId="4DBDA85D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7FF0C748" w14:textId="601E3535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V súlade s GDPR Akadémia umení v Banskej Bystrici (ďalej len „AU“) informuje dotknuté osoby </w:t>
      </w:r>
      <w:r>
        <w:rPr>
          <w:rFonts w:asciiTheme="minorHAnsi" w:hAnsiTheme="minorHAnsi" w:cstheme="minorHAnsi"/>
          <w:color w:val="000000"/>
          <w:sz w:val="21"/>
          <w:szCs w:val="21"/>
        </w:rPr>
        <w:br/>
      </w:r>
      <w:r w:rsidRPr="00C12079">
        <w:rPr>
          <w:rFonts w:asciiTheme="minorHAnsi" w:hAnsiTheme="minorHAnsi" w:cstheme="minorHAnsi"/>
          <w:color w:val="000000"/>
          <w:sz w:val="21"/>
          <w:szCs w:val="21"/>
        </w:rPr>
        <w:t>o spracúvaní ich osobných údajov v súvislosti s vymenovaním členov správnej rady verejnej vysokej školy</w:t>
      </w:r>
      <w:r>
        <w:rPr>
          <w:rFonts w:asciiTheme="minorHAnsi" w:hAnsiTheme="minorHAnsi" w:cstheme="minorHAnsi"/>
          <w:color w:val="000000"/>
          <w:sz w:val="21"/>
          <w:szCs w:val="21"/>
        </w:rPr>
        <w:t>.</w:t>
      </w: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 </w:t>
      </w:r>
    </w:p>
    <w:p w14:paraId="531A0AA5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29172E97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 xml:space="preserve"> 1. Totožnosť a kontaktné údaje prevádzkovateľa</w:t>
      </w:r>
    </w:p>
    <w:p w14:paraId="796317BD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6992B966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Akadémia umení v Banskej Bystrici</w:t>
      </w:r>
    </w:p>
    <w:p w14:paraId="3CDF751E" w14:textId="20E9F98F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IČO: 31094970</w:t>
      </w:r>
    </w:p>
    <w:p w14:paraId="639CCB6D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sídlo: Kollárova 22, 974 01 Banská Bystrica</w:t>
      </w:r>
    </w:p>
    <w:p w14:paraId="1134F209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FF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webové sídlo: </w:t>
      </w:r>
      <w:r w:rsidRPr="00C12079">
        <w:rPr>
          <w:rFonts w:asciiTheme="minorHAnsi" w:hAnsiTheme="minorHAnsi" w:cstheme="minorHAnsi"/>
          <w:color w:val="0000FF"/>
          <w:sz w:val="21"/>
          <w:szCs w:val="21"/>
        </w:rPr>
        <w:t>www.aku.sk</w:t>
      </w:r>
    </w:p>
    <w:p w14:paraId="37360A27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2F304D91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 xml:space="preserve"> 2. Kontaktné údaje zodpovednej osoby prevádzkovateľa</w:t>
      </w:r>
    </w:p>
    <w:p w14:paraId="6B1C6D85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3CA269D9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Zodpovednú osobu AU možno kontaktovať s otázkami týkajúcimi sa spracúvania osobných</w:t>
      </w:r>
    </w:p>
    <w:p w14:paraId="3DC37E47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údajov dotknutých osôb a vo veci uplatňovania ich práv uvedených nižšie na e-mailovej adrese</w:t>
      </w:r>
    </w:p>
    <w:p w14:paraId="0FD03879" w14:textId="54E9F6BC" w:rsidR="00C12079" w:rsidRPr="00C12079" w:rsidRDefault="00C12079" w:rsidP="00C12079">
      <w:pPr>
        <w:rPr>
          <w:rFonts w:asciiTheme="minorHAnsi" w:hAnsiTheme="minorHAnsi" w:cstheme="minorHAnsi"/>
        </w:rPr>
      </w:pPr>
      <w:r w:rsidRPr="00C12079">
        <w:rPr>
          <w:rFonts w:asciiTheme="minorHAnsi" w:hAnsiTheme="minorHAnsi" w:cstheme="minorHAnsi"/>
          <w:color w:val="0000FF"/>
          <w:sz w:val="21"/>
          <w:szCs w:val="21"/>
        </w:rPr>
        <w:t>zo@eurotrading.sk</w:t>
      </w:r>
    </w:p>
    <w:p w14:paraId="7EF1329C" w14:textId="77777777" w:rsid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421322CB" w14:textId="2EAB5BE5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3. Účely spracúvania osobných údajov dotknutých osôb</w:t>
      </w:r>
    </w:p>
    <w:p w14:paraId="732A9F5C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</w:p>
    <w:p w14:paraId="2CC3E96B" w14:textId="7A98BB14" w:rsidR="004C55F7" w:rsidRDefault="004C55F7" w:rsidP="004C55F7">
      <w:pPr>
        <w:autoSpaceDE w:val="0"/>
        <w:autoSpaceDN w:val="0"/>
        <w:adjustRightInd w:val="0"/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</w:pPr>
      <w:r>
        <w:rPr>
          <w:rFonts w:ascii="CIDFont+F4" w:eastAsiaTheme="minorHAnsi" w:hAnsi="CIDFont+F4" w:cs="CIDFont+F4"/>
          <w:color w:val="212121"/>
          <w:sz w:val="21"/>
          <w:szCs w:val="21"/>
          <w:lang w:eastAsia="en-US"/>
        </w:rPr>
        <w:t xml:space="preserve">a)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 xml:space="preserve">výber z doručených návrhov kandidátov na člena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S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 xml:space="preserve">právnej rady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AU,</w:t>
      </w:r>
    </w:p>
    <w:p w14:paraId="72DE7A5F" w14:textId="368594C1" w:rsidR="004C55F7" w:rsidRDefault="004C55F7" w:rsidP="004C55F7">
      <w:pPr>
        <w:autoSpaceDE w:val="0"/>
        <w:autoSpaceDN w:val="0"/>
        <w:adjustRightInd w:val="0"/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</w:pPr>
      <w:r>
        <w:rPr>
          <w:rFonts w:ascii="CIDFont+F4" w:eastAsiaTheme="minorHAnsi" w:hAnsi="CIDFont+F4" w:cs="CIDFont+F4"/>
          <w:color w:val="212121"/>
          <w:sz w:val="21"/>
          <w:szCs w:val="21"/>
          <w:lang w:eastAsia="en-US"/>
        </w:rPr>
        <w:t xml:space="preserve">b)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predloženie návrhu vymenúvaných kandidátov na vyjadrenie akademickému</w:t>
      </w:r>
    </w:p>
    <w:p w14:paraId="5C0979CF" w14:textId="5A9C8DED" w:rsidR="004C55F7" w:rsidRDefault="004C55F7" w:rsidP="004C55F7">
      <w:pPr>
        <w:autoSpaceDE w:val="0"/>
        <w:autoSpaceDN w:val="0"/>
        <w:adjustRightInd w:val="0"/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</w:pP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 xml:space="preserve">    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 xml:space="preserve">senátu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AU,</w:t>
      </w:r>
    </w:p>
    <w:p w14:paraId="7292D83B" w14:textId="77777777" w:rsidR="004C55F7" w:rsidRDefault="004C55F7" w:rsidP="004C55F7">
      <w:pPr>
        <w:autoSpaceDE w:val="0"/>
        <w:autoSpaceDN w:val="0"/>
        <w:adjustRightInd w:val="0"/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</w:pPr>
      <w:r>
        <w:rPr>
          <w:rFonts w:ascii="CIDFont+F4" w:eastAsiaTheme="minorHAnsi" w:hAnsi="CIDFont+F4" w:cs="CIDFont+F4"/>
          <w:color w:val="212121"/>
          <w:sz w:val="21"/>
          <w:szCs w:val="21"/>
          <w:lang w:eastAsia="en-US"/>
        </w:rPr>
        <w:t xml:space="preserve">c)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menovanie členov správnej rady verejnej vysokej školy</w:t>
      </w:r>
    </w:p>
    <w:p w14:paraId="6E345A0C" w14:textId="067E4E11" w:rsidR="00C12079" w:rsidRPr="00C12079" w:rsidRDefault="004C55F7" w:rsidP="004C55F7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>
        <w:rPr>
          <w:rFonts w:ascii="CIDFont+F4" w:eastAsiaTheme="minorHAnsi" w:hAnsi="CIDFont+F4" w:cs="CIDFont+F4"/>
          <w:color w:val="212121"/>
          <w:sz w:val="21"/>
          <w:szCs w:val="21"/>
          <w:lang w:eastAsia="en-US"/>
        </w:rPr>
        <w:t xml:space="preserve">d)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kontaktovanie inštitúcie za účelom doplnenia chýbajúcich informácií</w:t>
      </w:r>
    </w:p>
    <w:p w14:paraId="0948DA44" w14:textId="77777777" w:rsidR="0000399C" w:rsidRDefault="0000399C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696F78CA" w14:textId="19A5D0D2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4. Právne základy spracúvania osobných údajov</w:t>
      </w:r>
    </w:p>
    <w:p w14:paraId="7479D617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</w:p>
    <w:p w14:paraId="0117221A" w14:textId="279ED9CA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  <w:r w:rsidRPr="00C12079">
        <w:rPr>
          <w:rFonts w:asciiTheme="minorHAnsi" w:hAnsiTheme="minorHAnsi" w:cstheme="minorHAnsi"/>
          <w:color w:val="212121"/>
          <w:sz w:val="21"/>
          <w:szCs w:val="21"/>
        </w:rPr>
        <w:t>a) §</w:t>
      </w:r>
      <w:r>
        <w:rPr>
          <w:rFonts w:asciiTheme="minorHAnsi" w:hAnsiTheme="minorHAnsi" w:cstheme="minorHAnsi"/>
          <w:color w:val="212121"/>
          <w:sz w:val="21"/>
          <w:szCs w:val="21"/>
        </w:rPr>
        <w:t xml:space="preserve"> </w:t>
      </w:r>
      <w:r w:rsidRPr="00C12079">
        <w:rPr>
          <w:rFonts w:asciiTheme="minorHAnsi" w:hAnsiTheme="minorHAnsi" w:cstheme="minorHAnsi"/>
          <w:color w:val="212121"/>
          <w:sz w:val="21"/>
          <w:szCs w:val="21"/>
        </w:rPr>
        <w:t>40 Zákona č. 131/2002 Z. z. o vysokých školách a o zmene a doplnení niektorých zákonov</w:t>
      </w:r>
    </w:p>
    <w:p w14:paraId="6F83E8BA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212121"/>
          <w:sz w:val="21"/>
          <w:szCs w:val="21"/>
        </w:rPr>
        <w:t xml:space="preserve">    v znení neskorších predpisov</w:t>
      </w:r>
      <w:r w:rsidRPr="00C12079">
        <w:rPr>
          <w:rFonts w:asciiTheme="minorHAnsi" w:hAnsiTheme="minorHAnsi" w:cstheme="minorHAnsi"/>
          <w:color w:val="000000"/>
          <w:sz w:val="21"/>
          <w:szCs w:val="21"/>
        </w:rPr>
        <w:t>,</w:t>
      </w:r>
    </w:p>
    <w:p w14:paraId="32842AFF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  <w:r w:rsidRPr="00C12079">
        <w:rPr>
          <w:rFonts w:asciiTheme="minorHAnsi" w:hAnsiTheme="minorHAnsi" w:cstheme="minorHAnsi"/>
          <w:color w:val="212121"/>
          <w:sz w:val="21"/>
          <w:szCs w:val="21"/>
        </w:rPr>
        <w:t>b) §13 ods.1, písm. e) spracúvanie osobných údajov je nevyhnutné na splnenie úlohy</w:t>
      </w:r>
    </w:p>
    <w:p w14:paraId="13724E95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  <w:r w:rsidRPr="00C12079">
        <w:rPr>
          <w:rFonts w:asciiTheme="minorHAnsi" w:hAnsiTheme="minorHAnsi" w:cstheme="minorHAnsi"/>
          <w:color w:val="212121"/>
          <w:sz w:val="21"/>
          <w:szCs w:val="21"/>
        </w:rPr>
        <w:t xml:space="preserve">     realizovanej vo verejnom záujme alebo pri výkone verejnej moci zverenej prevádzkovateľovi</w:t>
      </w:r>
    </w:p>
    <w:p w14:paraId="233D6AB8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0633DE5A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5. Kategórie spracúvaných osobných údajov</w:t>
      </w:r>
    </w:p>
    <w:p w14:paraId="0EE5DD71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236CFB1D" w14:textId="4BFA0702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Spracúvajú sa bežné osobné údaje –meno a priezvisko, </w:t>
      </w:r>
      <w:r w:rsidR="00A366A9">
        <w:rPr>
          <w:rFonts w:asciiTheme="minorHAnsi" w:hAnsiTheme="minorHAnsi" w:cstheme="minorHAnsi"/>
          <w:color w:val="000000"/>
          <w:sz w:val="21"/>
          <w:szCs w:val="21"/>
        </w:rPr>
        <w:t>dosiahnuté vysokoškolské vzdelani</w:t>
      </w:r>
      <w:r w:rsidRPr="00C12079">
        <w:rPr>
          <w:rFonts w:asciiTheme="minorHAnsi" w:hAnsiTheme="minorHAnsi" w:cstheme="minorHAnsi"/>
          <w:color w:val="000000"/>
          <w:sz w:val="21"/>
          <w:szCs w:val="21"/>
        </w:rPr>
        <w:t>e</w:t>
      </w:r>
      <w:r w:rsidR="00A366A9">
        <w:rPr>
          <w:rFonts w:asciiTheme="minorHAnsi" w:hAnsiTheme="minorHAnsi" w:cstheme="minorHAnsi"/>
          <w:color w:val="000000"/>
          <w:sz w:val="21"/>
          <w:szCs w:val="21"/>
        </w:rPr>
        <w:t xml:space="preserve">, tituly navrhovanej osoby, dátum narodenia, adresa trvalého pobytu e-mail a </w:t>
      </w:r>
      <w:r w:rsidRPr="00C12079">
        <w:rPr>
          <w:rFonts w:asciiTheme="minorHAnsi" w:hAnsiTheme="minorHAnsi" w:cstheme="minorHAnsi"/>
          <w:color w:val="000000"/>
          <w:sz w:val="21"/>
          <w:szCs w:val="21"/>
        </w:rPr>
        <w:t>telefonický</w:t>
      </w:r>
    </w:p>
    <w:p w14:paraId="26EA50D1" w14:textId="56BFCD9D" w:rsidR="00C12079" w:rsidRPr="00C12079" w:rsidRDefault="00A366A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K</w:t>
      </w:r>
      <w:r w:rsidR="00C12079" w:rsidRPr="00C12079">
        <w:rPr>
          <w:rFonts w:asciiTheme="minorHAnsi" w:hAnsiTheme="minorHAnsi" w:cstheme="minorHAnsi"/>
          <w:color w:val="000000"/>
          <w:sz w:val="21"/>
          <w:szCs w:val="21"/>
        </w:rPr>
        <w:t>ontakt</w:t>
      </w:r>
      <w:r>
        <w:rPr>
          <w:rFonts w:asciiTheme="minorHAnsi" w:hAnsiTheme="minorHAnsi" w:cstheme="minorHAnsi"/>
          <w:color w:val="000000"/>
          <w:sz w:val="21"/>
          <w:szCs w:val="21"/>
        </w:rPr>
        <w:t>.</w:t>
      </w:r>
    </w:p>
    <w:p w14:paraId="062B2E22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4195776A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6. Kategórie dotknutých osôb</w:t>
      </w:r>
    </w:p>
    <w:p w14:paraId="79C9EB04" w14:textId="77777777" w:rsidR="00A366A9" w:rsidRDefault="00A366A9" w:rsidP="00A366A9">
      <w:pPr>
        <w:autoSpaceDE w:val="0"/>
        <w:autoSpaceDN w:val="0"/>
        <w:adjustRightInd w:val="0"/>
        <w:rPr>
          <w:rFonts w:ascii="CIDFont+F1" w:eastAsiaTheme="minorHAnsi" w:hAnsi="CIDFont+F1" w:cs="CIDFont+F1"/>
          <w:sz w:val="21"/>
          <w:szCs w:val="21"/>
          <w:lang w:eastAsia="en-US"/>
        </w:rPr>
      </w:pPr>
    </w:p>
    <w:p w14:paraId="56018186" w14:textId="096C46B6" w:rsidR="00C12079" w:rsidRPr="00C12079" w:rsidRDefault="00A366A9" w:rsidP="00A366A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19"/>
          <w:szCs w:val="19"/>
        </w:rPr>
      </w:pPr>
      <w:r>
        <w:rPr>
          <w:rFonts w:ascii="CIDFont+F1" w:eastAsiaTheme="minorHAnsi" w:hAnsi="CIDFont+F1" w:cs="CIDFont+F1"/>
          <w:sz w:val="21"/>
          <w:szCs w:val="21"/>
          <w:lang w:eastAsia="en-US"/>
        </w:rPr>
        <w:t xml:space="preserve">Dotknutými osobami sú kandidáti na členov 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>S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 xml:space="preserve">právnej rady 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>AU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>, najmä významné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 xml:space="preserve"> 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>vedecké osobnosti alebo umelecké osobnosti, predstavitelia verejného života na celoštátnej úrovni alebo na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 xml:space="preserve"> 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 xml:space="preserve">regionálnej úrovni 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br/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>a významní predstavitelia podnikateľskej oblasti v súlade s poslaním verejnej vysokej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 xml:space="preserve"> 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>školy alebo osoby, ktoré majú skúsenosti v oblasti nakladania s majetkom a finančnými prostriedkami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 xml:space="preserve"> 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>právnickej osoby.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 xml:space="preserve"> 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>Dotknutou osobou je aj kontaktná osoba za inštitúciu (subjekt podávajúci návrh na kandidáta na člena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 xml:space="preserve"> </w:t>
      </w:r>
      <w:r>
        <w:rPr>
          <w:rFonts w:ascii="CIDFont+F1" w:eastAsiaTheme="minorHAnsi" w:hAnsi="CIDFont+F1" w:cs="CIDFont+F1"/>
          <w:sz w:val="21"/>
          <w:szCs w:val="21"/>
          <w:lang w:eastAsia="en-US"/>
        </w:rPr>
        <w:t>správnej rady).</w:t>
      </w:r>
    </w:p>
    <w:p w14:paraId="50E8B171" w14:textId="77777777" w:rsidR="00A366A9" w:rsidRDefault="00A366A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12D2D88F" w14:textId="3267BDCA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7. Získavanie osobných údajov dotknutých osôb</w:t>
      </w:r>
    </w:p>
    <w:p w14:paraId="68CAD9B4" w14:textId="77777777" w:rsidR="00A366A9" w:rsidRDefault="00A366A9" w:rsidP="00A366A9">
      <w:pPr>
        <w:autoSpaceDE w:val="0"/>
        <w:autoSpaceDN w:val="0"/>
        <w:adjustRightInd w:val="0"/>
        <w:rPr>
          <w:rFonts w:ascii="CIDFont+F1" w:eastAsiaTheme="minorHAnsi" w:hAnsi="CIDFont+F1" w:cs="CIDFont+F1"/>
          <w:sz w:val="21"/>
          <w:szCs w:val="21"/>
          <w:lang w:eastAsia="en-US"/>
        </w:rPr>
      </w:pPr>
      <w:r>
        <w:rPr>
          <w:rFonts w:ascii="CIDFont+F1" w:eastAsiaTheme="minorHAnsi" w:hAnsi="CIDFont+F1" w:cs="CIDFont+F1"/>
          <w:sz w:val="21"/>
          <w:szCs w:val="21"/>
          <w:lang w:eastAsia="en-US"/>
        </w:rPr>
        <w:t>Výsledkom spracúvania osobných údajov je databáza kontaktov. Osobné údaje spracúvané v databáze</w:t>
      </w:r>
    </w:p>
    <w:p w14:paraId="22AE8247" w14:textId="490EC381" w:rsidR="00C12079" w:rsidRPr="00C12079" w:rsidRDefault="00A366A9" w:rsidP="00A366A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>
        <w:rPr>
          <w:rFonts w:ascii="CIDFont+F1" w:eastAsiaTheme="minorHAnsi" w:hAnsi="CIDFont+F1" w:cs="CIDFont+F1"/>
          <w:sz w:val="21"/>
          <w:szCs w:val="21"/>
          <w:lang w:eastAsia="en-US"/>
        </w:rPr>
        <w:lastRenderedPageBreak/>
        <w:t>kontaktov a získavajú priamo od organizácií, ktoré ich nominujú.</w:t>
      </w:r>
    </w:p>
    <w:p w14:paraId="7BADC265" w14:textId="77777777" w:rsidR="00A366A9" w:rsidRDefault="00A366A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1BC8A07B" w14:textId="566F0208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8. Kategórie príjemcov osobných údajov</w:t>
      </w:r>
    </w:p>
    <w:p w14:paraId="448D9E2E" w14:textId="77777777" w:rsidR="00A366A9" w:rsidRDefault="00A366A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7B16CAFC" w14:textId="7CC5C142" w:rsidR="00A366A9" w:rsidRPr="00A366A9" w:rsidRDefault="00A366A9" w:rsidP="00A366A9">
      <w:pPr>
        <w:pStyle w:val="Odsekzoznamu"/>
        <w:numPr>
          <w:ilvl w:val="0"/>
          <w:numId w:val="8"/>
        </w:numPr>
        <w:autoSpaceDE w:val="0"/>
        <w:autoSpaceDN w:val="0"/>
        <w:adjustRightInd w:val="0"/>
        <w:ind w:left="284" w:hanging="284"/>
        <w:rPr>
          <w:rFonts w:ascii="CIDFont+F4" w:hAnsi="CIDFont+F4" w:cs="CIDFont+F4"/>
          <w:color w:val="212121"/>
          <w:sz w:val="21"/>
          <w:szCs w:val="21"/>
        </w:rPr>
      </w:pPr>
      <w:r w:rsidRPr="00A366A9">
        <w:rPr>
          <w:rFonts w:ascii="CIDFont+F4" w:hAnsi="CIDFont+F4" w:cs="CIDFont+F4"/>
          <w:color w:val="212121"/>
          <w:sz w:val="21"/>
          <w:szCs w:val="21"/>
        </w:rPr>
        <w:t>k účelu spracúvania:</w:t>
      </w:r>
    </w:p>
    <w:p w14:paraId="347614E4" w14:textId="77777777" w:rsidR="00A366A9" w:rsidRDefault="00A366A9" w:rsidP="00A366A9">
      <w:pPr>
        <w:autoSpaceDE w:val="0"/>
        <w:autoSpaceDN w:val="0"/>
        <w:adjustRightInd w:val="0"/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</w:pP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a) výber z doručených návrhov kandidátov na člena správnej rady verejnej vysokej školy –</w:t>
      </w:r>
    </w:p>
    <w:p w14:paraId="310C45AC" w14:textId="4AE02BD2" w:rsidR="00A366A9" w:rsidRDefault="00A366A9" w:rsidP="00A366A9">
      <w:pPr>
        <w:autoSpaceDE w:val="0"/>
        <w:autoSpaceDN w:val="0"/>
        <w:adjustRightInd w:val="0"/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</w:pP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 xml:space="preserve">   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akademický senát, minister</w:t>
      </w:r>
    </w:p>
    <w:p w14:paraId="3ED99EF7" w14:textId="77777777" w:rsidR="00A366A9" w:rsidRDefault="00A366A9" w:rsidP="00A366A9">
      <w:pPr>
        <w:autoSpaceDE w:val="0"/>
        <w:autoSpaceDN w:val="0"/>
        <w:adjustRightInd w:val="0"/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</w:pP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b) predloženie návrhu ministrom vymenúvaných kandidátov na vyjadrenie akademickému</w:t>
      </w:r>
    </w:p>
    <w:p w14:paraId="3DB44E82" w14:textId="5E55FD1A" w:rsidR="00A366A9" w:rsidRDefault="00A366A9" w:rsidP="00A366A9">
      <w:pPr>
        <w:autoSpaceDE w:val="0"/>
        <w:autoSpaceDN w:val="0"/>
        <w:adjustRightInd w:val="0"/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</w:pP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 xml:space="preserve">    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senátu verejnej vysokej školy - akademický senát, minister</w:t>
      </w:r>
    </w:p>
    <w:p w14:paraId="4934B6D4" w14:textId="77777777" w:rsidR="00A366A9" w:rsidRDefault="00A366A9" w:rsidP="00A366A9">
      <w:pPr>
        <w:autoSpaceDE w:val="0"/>
        <w:autoSpaceDN w:val="0"/>
        <w:adjustRightInd w:val="0"/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</w:pP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c) predloženie návrhu akademickým senátom volených kandidátov na vyjadrenie ministrovi</w:t>
      </w:r>
    </w:p>
    <w:p w14:paraId="0656C88C" w14:textId="1D742876" w:rsidR="00A366A9" w:rsidRDefault="00A366A9" w:rsidP="00A366A9">
      <w:pPr>
        <w:autoSpaceDE w:val="0"/>
        <w:autoSpaceDN w:val="0"/>
        <w:adjustRightInd w:val="0"/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</w:pP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 xml:space="preserve">    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– minister, akademický senát,</w:t>
      </w:r>
    </w:p>
    <w:p w14:paraId="4A585B0E" w14:textId="77777777" w:rsidR="00A366A9" w:rsidRDefault="00A366A9" w:rsidP="00A366A9">
      <w:pPr>
        <w:autoSpaceDE w:val="0"/>
        <w:autoSpaceDN w:val="0"/>
        <w:adjustRightInd w:val="0"/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</w:pP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d) potvrdenie voľby/vymenovanie členov správnej rady verejnej vysokej školy - minister,</w:t>
      </w:r>
    </w:p>
    <w:p w14:paraId="66DF84DA" w14:textId="574E8D19" w:rsidR="00C12079" w:rsidRPr="00C12079" w:rsidRDefault="00A366A9" w:rsidP="00A366A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 xml:space="preserve">    </w:t>
      </w:r>
      <w:r>
        <w:rPr>
          <w:rFonts w:ascii="CIDFont+F1" w:eastAsiaTheme="minorHAnsi" w:hAnsi="CIDFont+F1" w:cs="CIDFont+F1"/>
          <w:color w:val="000000"/>
          <w:sz w:val="21"/>
          <w:szCs w:val="21"/>
          <w:lang w:eastAsia="en-US"/>
        </w:rPr>
        <w:t>akademický senát</w:t>
      </w:r>
    </w:p>
    <w:p w14:paraId="2824F306" w14:textId="77777777" w:rsidR="00A366A9" w:rsidRDefault="00A366A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</w:p>
    <w:p w14:paraId="27F8931C" w14:textId="7B87E9E5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9. Doba uchovávania osobných údajov / kritéria na jej určenie</w:t>
      </w:r>
    </w:p>
    <w:p w14:paraId="063072F1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212121"/>
          <w:sz w:val="21"/>
          <w:szCs w:val="21"/>
        </w:rPr>
      </w:pPr>
      <w:r w:rsidRPr="00C12079">
        <w:rPr>
          <w:rFonts w:asciiTheme="minorHAnsi" w:hAnsiTheme="minorHAnsi" w:cstheme="minorHAnsi"/>
          <w:color w:val="212121"/>
          <w:sz w:val="21"/>
          <w:szCs w:val="21"/>
        </w:rPr>
        <w:t>a) k účelu spracúvania uvedených vyššie: 5 rokov</w:t>
      </w:r>
    </w:p>
    <w:p w14:paraId="0BB62BE5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66BEA756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b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b/>
          <w:color w:val="000000"/>
          <w:sz w:val="21"/>
          <w:szCs w:val="21"/>
        </w:rPr>
        <w:t>10. Práva dotknutých osôb</w:t>
      </w:r>
    </w:p>
    <w:p w14:paraId="3B268275" w14:textId="709E1562" w:rsidR="00C12079" w:rsidRDefault="00C12079" w:rsidP="00C12079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theme="minorHAnsi"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 xml:space="preserve">právo na prístup k osobným údajom, ktoré sa ich týkajú </w:t>
      </w:r>
      <w:r w:rsidRPr="00A366A9">
        <w:rPr>
          <w:rFonts w:cstheme="minorHAnsi"/>
          <w:i/>
          <w:noProof w:val="0"/>
          <w:color w:val="000000"/>
          <w:sz w:val="21"/>
          <w:szCs w:val="21"/>
        </w:rPr>
        <w:t>(vrátane práva na potvrdenie, či sú osobné údaje spracúvané a práva získať kópiu bez nepriaznivých dôsledkov na práva a slobody iných)</w:t>
      </w:r>
      <w:r w:rsidRPr="00C12079">
        <w:rPr>
          <w:rFonts w:cstheme="minorHAnsi"/>
          <w:noProof w:val="0"/>
          <w:color w:val="000000"/>
          <w:sz w:val="21"/>
          <w:szCs w:val="21"/>
        </w:rPr>
        <w:t>,</w:t>
      </w:r>
    </w:p>
    <w:p w14:paraId="4F6791C7" w14:textId="77777777" w:rsidR="00C12079" w:rsidRPr="00C12079" w:rsidRDefault="00C12079" w:rsidP="00C12079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theme="minorHAnsi"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>právo na opravu nesprávnych osobných údajov a doplnenie neúplných osobných údajov,</w:t>
      </w:r>
    </w:p>
    <w:p w14:paraId="53505FE0" w14:textId="77777777" w:rsidR="00C12079" w:rsidRPr="00A366A9" w:rsidRDefault="00C12079" w:rsidP="00C12079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theme="minorHAnsi"/>
          <w:i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 xml:space="preserve">právo na vymazanie </w:t>
      </w:r>
      <w:r w:rsidRPr="00A366A9">
        <w:rPr>
          <w:rFonts w:cstheme="minorHAnsi"/>
          <w:i/>
          <w:noProof w:val="0"/>
          <w:color w:val="000000"/>
          <w:sz w:val="21"/>
          <w:szCs w:val="21"/>
        </w:rPr>
        <w:t>(zabudnutie) (ak je daný niektorý zo stanovených dôvodov a nebránia tomu</w:t>
      </w:r>
    </w:p>
    <w:p w14:paraId="4D7AF362" w14:textId="77777777" w:rsidR="00C12079" w:rsidRPr="00A366A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i/>
          <w:color w:val="000000"/>
          <w:sz w:val="21"/>
          <w:szCs w:val="21"/>
        </w:rPr>
      </w:pPr>
      <w:r w:rsidRPr="00A366A9">
        <w:rPr>
          <w:rFonts w:asciiTheme="minorHAnsi" w:hAnsiTheme="minorHAnsi" w:cstheme="minorHAnsi"/>
          <w:i/>
          <w:color w:val="000000"/>
          <w:sz w:val="21"/>
          <w:szCs w:val="21"/>
        </w:rPr>
        <w:t xml:space="preserve">               žiadne právnou úpravou definované prekážky),</w:t>
      </w:r>
    </w:p>
    <w:p w14:paraId="00D7DCBC" w14:textId="77777777" w:rsidR="00C12079" w:rsidRPr="00A366A9" w:rsidRDefault="00C12079" w:rsidP="00C12079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theme="minorHAnsi"/>
          <w:i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 xml:space="preserve">právo na obmedzenie spracúvania údajov </w:t>
      </w:r>
      <w:r w:rsidRPr="00A366A9">
        <w:rPr>
          <w:rFonts w:cstheme="minorHAnsi"/>
          <w:i/>
          <w:noProof w:val="0"/>
          <w:color w:val="000000"/>
          <w:sz w:val="21"/>
          <w:szCs w:val="21"/>
        </w:rPr>
        <w:t>(osobné údaje sa uchovávajú, ale inak nespracúvajú v</w:t>
      </w:r>
    </w:p>
    <w:p w14:paraId="743BBB83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A366A9">
        <w:rPr>
          <w:rFonts w:asciiTheme="minorHAnsi" w:hAnsiTheme="minorHAnsi" w:cstheme="minorHAnsi"/>
          <w:i/>
          <w:color w:val="000000"/>
          <w:sz w:val="21"/>
          <w:szCs w:val="21"/>
        </w:rPr>
        <w:t xml:space="preserve">               stanovených prípadoch, okrem právnou úpravou definovaných výnimiek),</w:t>
      </w:r>
    </w:p>
    <w:p w14:paraId="329578AB" w14:textId="77777777" w:rsidR="00C12079" w:rsidRPr="00A366A9" w:rsidRDefault="00C12079" w:rsidP="00C12079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theme="minorHAnsi"/>
          <w:i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 xml:space="preserve">právo na prenos údajov </w:t>
      </w:r>
      <w:r w:rsidRPr="00A366A9">
        <w:rPr>
          <w:rFonts w:cstheme="minorHAnsi"/>
          <w:i/>
          <w:noProof w:val="0"/>
          <w:color w:val="000000"/>
          <w:sz w:val="21"/>
          <w:szCs w:val="21"/>
        </w:rPr>
        <w:t>(poskytnutie inému prevádzkovateľovi, ak tomu nebudú brániť žiadne</w:t>
      </w:r>
    </w:p>
    <w:p w14:paraId="2B4302AD" w14:textId="77777777" w:rsidR="00C12079" w:rsidRPr="00A366A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i/>
          <w:color w:val="000000"/>
          <w:sz w:val="21"/>
          <w:szCs w:val="21"/>
        </w:rPr>
      </w:pPr>
      <w:r w:rsidRPr="00A366A9">
        <w:rPr>
          <w:rFonts w:asciiTheme="minorHAnsi" w:hAnsiTheme="minorHAnsi" w:cstheme="minorHAnsi"/>
          <w:i/>
          <w:color w:val="000000"/>
          <w:sz w:val="21"/>
          <w:szCs w:val="21"/>
        </w:rPr>
        <w:t xml:space="preserve">               zákonné prekážky – toto právo sa nevzťahuje na spracúvanie osobných údajov nevyhnutných na</w:t>
      </w:r>
    </w:p>
    <w:p w14:paraId="44CA766C" w14:textId="77777777" w:rsidR="00C12079" w:rsidRPr="00A366A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i/>
          <w:color w:val="000000"/>
          <w:sz w:val="21"/>
          <w:szCs w:val="21"/>
        </w:rPr>
      </w:pPr>
      <w:r w:rsidRPr="00A366A9">
        <w:rPr>
          <w:rFonts w:asciiTheme="minorHAnsi" w:hAnsiTheme="minorHAnsi" w:cstheme="minorHAnsi"/>
          <w:i/>
          <w:color w:val="000000"/>
          <w:sz w:val="21"/>
          <w:szCs w:val="21"/>
        </w:rPr>
        <w:t xml:space="preserve">               plnenie úlohy realizovanej vo verejnom záujme),</w:t>
      </w:r>
    </w:p>
    <w:p w14:paraId="262DE354" w14:textId="77777777" w:rsidR="00C12079" w:rsidRPr="00C12079" w:rsidRDefault="00C12079" w:rsidP="00C1207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 xml:space="preserve">právo kedykoľvek svoj súhlas odvolať </w:t>
      </w:r>
      <w:r w:rsidRPr="00A366A9">
        <w:rPr>
          <w:rFonts w:cstheme="minorHAnsi"/>
          <w:i/>
          <w:noProof w:val="0"/>
          <w:color w:val="000000"/>
          <w:sz w:val="21"/>
          <w:szCs w:val="21"/>
        </w:rPr>
        <w:t>prostredníctvom e-mailu zaslaného na adresu</w:t>
      </w:r>
      <w:r w:rsidRPr="00C12079">
        <w:rPr>
          <w:rFonts w:cstheme="minorHAnsi"/>
          <w:noProof w:val="0"/>
          <w:color w:val="000000"/>
          <w:sz w:val="21"/>
          <w:szCs w:val="21"/>
        </w:rPr>
        <w:t>:</w:t>
      </w:r>
    </w:p>
    <w:p w14:paraId="34B10797" w14:textId="03EB2A50" w:rsidR="00C12079" w:rsidRPr="00C12079" w:rsidRDefault="00C12079" w:rsidP="00C12079">
      <w:pPr>
        <w:rPr>
          <w:rFonts w:asciiTheme="minorHAnsi" w:hAnsiTheme="minorHAnsi" w:cstheme="minorHAnsi"/>
        </w:rPr>
      </w:pPr>
      <w:r w:rsidRPr="00C12079">
        <w:rPr>
          <w:rFonts w:asciiTheme="minorHAnsi" w:hAnsiTheme="minorHAnsi" w:cstheme="minorHAnsi"/>
          <w:color w:val="0000FF"/>
          <w:sz w:val="21"/>
          <w:szCs w:val="21"/>
        </w:rPr>
        <w:t xml:space="preserve">               zo@eurotrading.sk</w:t>
      </w:r>
      <w:r>
        <w:rPr>
          <w:rFonts w:asciiTheme="minorHAnsi" w:hAnsiTheme="minorHAnsi" w:cstheme="minorHAnsi"/>
          <w:color w:val="0000FF"/>
          <w:sz w:val="21"/>
          <w:szCs w:val="21"/>
        </w:rPr>
        <w:t>.</w:t>
      </w:r>
    </w:p>
    <w:p w14:paraId="6FE45342" w14:textId="77777777" w:rsidR="00C12079" w:rsidRPr="00A366A9" w:rsidRDefault="00C12079" w:rsidP="00C12079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i/>
          <w:noProof w:val="0"/>
          <w:color w:val="000000"/>
          <w:sz w:val="21"/>
          <w:szCs w:val="21"/>
        </w:rPr>
      </w:pPr>
      <w:r w:rsidRPr="00C12079">
        <w:rPr>
          <w:rFonts w:cstheme="minorHAnsi"/>
          <w:noProof w:val="0"/>
          <w:color w:val="000000"/>
          <w:sz w:val="21"/>
          <w:szCs w:val="21"/>
        </w:rPr>
        <w:t xml:space="preserve">právo podať sťažnosť na </w:t>
      </w:r>
      <w:r w:rsidRPr="00A366A9">
        <w:rPr>
          <w:rFonts w:cstheme="minorHAnsi"/>
          <w:i/>
          <w:noProof w:val="0"/>
          <w:color w:val="000000"/>
          <w:sz w:val="21"/>
          <w:szCs w:val="21"/>
        </w:rPr>
        <w:t>Úrad na ochranu osobných údajov Slovenskej republiky, Hraničná 12,</w:t>
      </w:r>
    </w:p>
    <w:p w14:paraId="255AECD6" w14:textId="77777777" w:rsidR="00C12079" w:rsidRPr="00A366A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i/>
          <w:color w:val="000000"/>
          <w:sz w:val="21"/>
          <w:szCs w:val="21"/>
        </w:rPr>
      </w:pPr>
      <w:r w:rsidRPr="00A366A9">
        <w:rPr>
          <w:rFonts w:asciiTheme="minorHAnsi" w:hAnsiTheme="minorHAnsi" w:cstheme="minorHAnsi"/>
          <w:i/>
          <w:color w:val="000000"/>
          <w:sz w:val="21"/>
          <w:szCs w:val="21"/>
        </w:rPr>
        <w:t xml:space="preserve">               820 07 Bratislava 27.</w:t>
      </w:r>
    </w:p>
    <w:p w14:paraId="2C3C89E9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bookmarkStart w:id="0" w:name="_GoBack"/>
      <w:bookmarkEnd w:id="0"/>
    </w:p>
    <w:p w14:paraId="29838404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</w:p>
    <w:p w14:paraId="356C5529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Dotknuté osoby majú aj právo kedykoľvek namietať z dôvodov týkajúcich sa ich konkrétnej situácie</w:t>
      </w:r>
    </w:p>
    <w:p w14:paraId="180BD938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proti spracúvaniu osobných údajov, ktoré sa ich týka a ktoré je vykonávané na právnom základe</w:t>
      </w:r>
    </w:p>
    <w:p w14:paraId="1998EC39" w14:textId="77777777" w:rsidR="00C12079" w:rsidRPr="00C12079" w:rsidRDefault="00C12079" w:rsidP="00C12079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1"/>
          <w:szCs w:val="21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>plnenia úlohy realizovanej vo verejnom záujme uvedenom v bode 4. vyššie, prostredníctvom e-mailu</w:t>
      </w:r>
    </w:p>
    <w:p w14:paraId="00A6E5A1" w14:textId="1DC40471" w:rsidR="00C12079" w:rsidRPr="00C12079" w:rsidRDefault="00C12079" w:rsidP="00C12079">
      <w:pPr>
        <w:rPr>
          <w:rFonts w:asciiTheme="minorHAnsi" w:hAnsiTheme="minorHAnsi" w:cstheme="minorHAnsi"/>
        </w:rPr>
      </w:pPr>
      <w:r w:rsidRPr="00C12079">
        <w:rPr>
          <w:rFonts w:asciiTheme="minorHAnsi" w:hAnsiTheme="minorHAnsi" w:cstheme="minorHAnsi"/>
          <w:color w:val="000000"/>
          <w:sz w:val="21"/>
          <w:szCs w:val="21"/>
        </w:rPr>
        <w:t xml:space="preserve">zaslaného na adresu: </w:t>
      </w:r>
      <w:r w:rsidRPr="00C12079">
        <w:rPr>
          <w:rFonts w:asciiTheme="minorHAnsi" w:hAnsiTheme="minorHAnsi" w:cstheme="minorHAnsi"/>
          <w:color w:val="0000FF"/>
          <w:sz w:val="21"/>
          <w:szCs w:val="21"/>
        </w:rPr>
        <w:t>zo@eurotrading.sk</w:t>
      </w:r>
      <w:r>
        <w:rPr>
          <w:rFonts w:asciiTheme="minorHAnsi" w:hAnsiTheme="minorHAnsi" w:cstheme="minorHAnsi"/>
          <w:color w:val="0000FF"/>
          <w:sz w:val="21"/>
          <w:szCs w:val="21"/>
        </w:rPr>
        <w:t>.</w:t>
      </w:r>
    </w:p>
    <w:p w14:paraId="1AAB0700" w14:textId="41F8CB95" w:rsidR="00C12079" w:rsidRPr="00C12079" w:rsidRDefault="00C12079" w:rsidP="00C12079">
      <w:pPr>
        <w:rPr>
          <w:rFonts w:asciiTheme="minorHAnsi" w:hAnsiTheme="minorHAnsi" w:cstheme="minorHAnsi"/>
        </w:rPr>
      </w:pPr>
    </w:p>
    <w:p w14:paraId="71693E8B" w14:textId="77777777" w:rsidR="00C12079" w:rsidRPr="00C12079" w:rsidRDefault="00C12079">
      <w:pPr>
        <w:rPr>
          <w:rFonts w:asciiTheme="minorHAnsi" w:hAnsiTheme="minorHAnsi" w:cstheme="minorHAnsi"/>
        </w:rPr>
      </w:pPr>
    </w:p>
    <w:sectPr w:rsidR="00C12079" w:rsidRPr="00C12079" w:rsidSect="005447AB">
      <w:headerReference w:type="default" r:id="rId7"/>
      <w:footerReference w:type="default" r:id="rId8"/>
      <w:pgSz w:w="11906" w:h="16838"/>
      <w:pgMar w:top="1417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64C3D0" w14:textId="77777777" w:rsidR="005C17C8" w:rsidRDefault="005C17C8" w:rsidP="005447AB">
      <w:r>
        <w:separator/>
      </w:r>
    </w:p>
  </w:endnote>
  <w:endnote w:type="continuationSeparator" w:id="0">
    <w:p w14:paraId="19AF4D47" w14:textId="77777777" w:rsidR="005C17C8" w:rsidRDefault="005C17C8" w:rsidP="005447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azeta Text Black">
    <w:panose1 w:val="00000A00000000000000"/>
    <w:charset w:val="EE"/>
    <w:family w:val="auto"/>
    <w:pitch w:val="variable"/>
    <w:sig w:usb0="00000007" w:usb1="00000001" w:usb2="00000000" w:usb3="00000000" w:csb0="00000093" w:csb1="00000000"/>
  </w:font>
  <w:font w:name="Fazeta Text">
    <w:panose1 w:val="00000500000000000000"/>
    <w:charset w:val="EE"/>
    <w:family w:val="auto"/>
    <w:pitch w:val="variable"/>
    <w:sig w:usb0="00000007" w:usb1="00000001" w:usb2="00000000" w:usb3="00000000" w:csb0="00000093" w:csb1="00000000"/>
  </w:font>
  <w:font w:name="CIDFont+F4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BA43C2" w14:textId="76E45EB3" w:rsidR="00C12079" w:rsidRDefault="00C12079">
    <w:pPr>
      <w:pStyle w:val="Pta"/>
    </w:pPr>
    <w:r>
      <w:rPr>
        <w:noProof/>
      </w:rPr>
      <w:drawing>
        <wp:inline distT="0" distB="0" distL="0" distR="0" wp14:anchorId="3211EBE5" wp14:editId="74937533">
          <wp:extent cx="3870000" cy="525600"/>
          <wp:effectExtent l="0" t="0" r="0" b="8255"/>
          <wp:docPr id="3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ázok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870000" cy="52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1EC77A" w14:textId="77777777" w:rsidR="005C17C8" w:rsidRDefault="005C17C8" w:rsidP="005447AB">
      <w:r>
        <w:separator/>
      </w:r>
    </w:p>
  </w:footnote>
  <w:footnote w:type="continuationSeparator" w:id="0">
    <w:p w14:paraId="0D1FCDA5" w14:textId="77777777" w:rsidR="005C17C8" w:rsidRDefault="005C17C8" w:rsidP="005447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alias w:val="logo"/>
      <w:tag w:val="logo"/>
      <w:id w:val="-1941836016"/>
      <w:lock w:val="sdtContentLocked"/>
      <w:picture/>
    </w:sdtPr>
    <w:sdtEndPr/>
    <w:sdtContent>
      <w:p w14:paraId="068062EC" w14:textId="23413D81" w:rsidR="005447AB" w:rsidRDefault="005447AB" w:rsidP="005447AB">
        <w:pPr>
          <w:pStyle w:val="Hlavika"/>
          <w:ind w:left="-851"/>
        </w:pPr>
        <w:r>
          <w:rPr>
            <w:noProof/>
          </w:rPr>
          <w:drawing>
            <wp:inline distT="0" distB="0" distL="0" distR="0" wp14:anchorId="390D164E" wp14:editId="214D98B5">
              <wp:extent cx="1334211" cy="608400"/>
              <wp:effectExtent l="0" t="0" r="0" b="1270"/>
              <wp:docPr id="2" name="Obrázok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ázok 1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334211" cy="608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A23F50"/>
    <w:multiLevelType w:val="hybridMultilevel"/>
    <w:tmpl w:val="1DE8D372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E20858"/>
    <w:multiLevelType w:val="hybridMultilevel"/>
    <w:tmpl w:val="8DF097AE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924D77"/>
    <w:multiLevelType w:val="hybridMultilevel"/>
    <w:tmpl w:val="BBCCF49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655810"/>
    <w:multiLevelType w:val="hybridMultilevel"/>
    <w:tmpl w:val="4D5A063E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4B2F92"/>
    <w:multiLevelType w:val="hybridMultilevel"/>
    <w:tmpl w:val="7B6ECF28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220E6E"/>
    <w:multiLevelType w:val="hybridMultilevel"/>
    <w:tmpl w:val="79808512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DD6BB7"/>
    <w:multiLevelType w:val="hybridMultilevel"/>
    <w:tmpl w:val="19B4682C"/>
    <w:lvl w:ilvl="0" w:tplc="6A5225AC">
      <w:start w:val="1"/>
      <w:numFmt w:val="bullet"/>
      <w:lvlText w:val="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7" w15:restartNumberingAfterBreak="0">
    <w:nsid w:val="7B343AF5"/>
    <w:multiLevelType w:val="hybridMultilevel"/>
    <w:tmpl w:val="EE9EA51E"/>
    <w:lvl w:ilvl="0" w:tplc="6A5225AC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1"/>
  </w:num>
  <w:num w:numId="5">
    <w:abstractNumId w:val="4"/>
  </w:num>
  <w:num w:numId="6">
    <w:abstractNumId w:val="3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7AB"/>
    <w:rsid w:val="0000399C"/>
    <w:rsid w:val="001F3B9B"/>
    <w:rsid w:val="003C68FB"/>
    <w:rsid w:val="00482022"/>
    <w:rsid w:val="004C55F7"/>
    <w:rsid w:val="005447AB"/>
    <w:rsid w:val="005C17C8"/>
    <w:rsid w:val="00605FE5"/>
    <w:rsid w:val="00901004"/>
    <w:rsid w:val="00A33A76"/>
    <w:rsid w:val="00A366A9"/>
    <w:rsid w:val="00C12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951C893"/>
  <w15:chartTrackingRefBased/>
  <w15:docId w15:val="{47CDB764-DECE-4104-8BBC-5B6218A6C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10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aliases w:val="nadpis"/>
    <w:basedOn w:val="Normlny"/>
    <w:next w:val="Normlny"/>
    <w:link w:val="Nadpis1Char"/>
    <w:uiPriority w:val="9"/>
    <w:qFormat/>
    <w:rsid w:val="00605FE5"/>
    <w:pPr>
      <w:keepNext/>
      <w:keepLines/>
      <w:spacing w:before="240" w:line="276" w:lineRule="auto"/>
      <w:outlineLvl w:val="0"/>
    </w:pPr>
    <w:rPr>
      <w:rFonts w:ascii="Fazeta Text Black" w:eastAsiaTheme="majorEastAsia" w:hAnsi="Fazeta Text Black" w:cstheme="majorBidi"/>
      <w:sz w:val="28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fazetablack18">
    <w:name w:val="fazeta black 18"/>
    <w:basedOn w:val="Predvolenpsmoodseku"/>
    <w:uiPriority w:val="1"/>
    <w:qFormat/>
    <w:rsid w:val="001F3B9B"/>
    <w:rPr>
      <w:rFonts w:ascii="Fazeta Text Black" w:hAnsi="Fazeta Text Black"/>
      <w:sz w:val="36"/>
    </w:rPr>
  </w:style>
  <w:style w:type="character" w:customStyle="1" w:styleId="fazetabold">
    <w:name w:val="fazeta bold"/>
    <w:uiPriority w:val="1"/>
    <w:qFormat/>
    <w:rsid w:val="003C68FB"/>
    <w:rPr>
      <w:rFonts w:ascii="Fazeta Text Black" w:hAnsi="Fazeta Text Black"/>
      <w:sz w:val="28"/>
    </w:rPr>
  </w:style>
  <w:style w:type="character" w:customStyle="1" w:styleId="fazetatext11">
    <w:name w:val="fazeta text 11"/>
    <w:basedOn w:val="Predvolenpsmoodseku"/>
    <w:uiPriority w:val="1"/>
    <w:qFormat/>
    <w:rsid w:val="003C68FB"/>
    <w:rPr>
      <w:rFonts w:ascii="Fazeta Text" w:hAnsi="Fazeta Text"/>
      <w:sz w:val="22"/>
    </w:rPr>
  </w:style>
  <w:style w:type="character" w:customStyle="1" w:styleId="Nadpis1Char">
    <w:name w:val="Nadpis 1 Char"/>
    <w:aliases w:val="nadpis Char"/>
    <w:basedOn w:val="Predvolenpsmoodseku"/>
    <w:link w:val="Nadpis1"/>
    <w:uiPriority w:val="9"/>
    <w:rsid w:val="00605FE5"/>
    <w:rPr>
      <w:rFonts w:ascii="Fazeta Text Black" w:eastAsiaTheme="majorEastAsia" w:hAnsi="Fazeta Text Black" w:cstheme="majorBidi"/>
      <w:sz w:val="28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482022"/>
    <w:pPr>
      <w:contextualSpacing/>
    </w:pPr>
    <w:rPr>
      <w:rFonts w:ascii="Fazeta Text Black" w:eastAsiaTheme="majorEastAsia" w:hAnsi="Fazeta Text Black" w:cstheme="majorBidi"/>
      <w:spacing w:val="-10"/>
      <w:kern w:val="28"/>
      <w:sz w:val="44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482022"/>
    <w:rPr>
      <w:rFonts w:ascii="Fazeta Text Black" w:eastAsiaTheme="majorEastAsia" w:hAnsi="Fazeta Text Black" w:cstheme="majorBidi"/>
      <w:spacing w:val="-10"/>
      <w:kern w:val="28"/>
      <w:sz w:val="44"/>
      <w:szCs w:val="56"/>
    </w:rPr>
  </w:style>
  <w:style w:type="paragraph" w:styleId="Hlavika">
    <w:name w:val="header"/>
    <w:basedOn w:val="Normlny"/>
    <w:link w:val="HlavikaChar"/>
    <w:uiPriority w:val="99"/>
    <w:unhideWhenUsed/>
    <w:rsid w:val="005447A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447AB"/>
  </w:style>
  <w:style w:type="paragraph" w:styleId="Pta">
    <w:name w:val="footer"/>
    <w:basedOn w:val="Normlny"/>
    <w:link w:val="PtaChar"/>
    <w:uiPriority w:val="99"/>
    <w:unhideWhenUsed/>
    <w:rsid w:val="005447A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5447AB"/>
  </w:style>
  <w:style w:type="paragraph" w:styleId="Odsekzoznamu">
    <w:name w:val="List Paragraph"/>
    <w:basedOn w:val="Normlny"/>
    <w:uiPriority w:val="34"/>
    <w:qFormat/>
    <w:rsid w:val="00C1207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noProof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667</Words>
  <Characters>3803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Glezlova Irena</dc:creator>
  <cp:keywords/>
  <dc:description/>
  <cp:lastModifiedBy>Majerova Jana</cp:lastModifiedBy>
  <cp:revision>4</cp:revision>
  <cp:lastPrinted>2021-03-22T09:47:00Z</cp:lastPrinted>
  <dcterms:created xsi:type="dcterms:W3CDTF">2021-03-22T09:22:00Z</dcterms:created>
  <dcterms:modified xsi:type="dcterms:W3CDTF">2022-08-25T12:07:00Z</dcterms:modified>
</cp:coreProperties>
</file>